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spacing w:after="225" w:lineRule="atLeast" w:line="336"/>
      </w:pPr>
      <w:r>
        <w:rPr>
          <w:rFonts w:hAnsi="tahoma" w:ascii="tahoma"/>
          <w:b w:val="1"/>
        </w:rPr>
        <w:t xml:space="preserve">Women sexuality was being a popular topic of conversation during all centuries of</w:t>
      </w:r>
      <w:r>
        <w:rPr>
          <w:rFonts w:hAnsi="Tahoma" w:ascii="Tahoma"/>
          <w:sz w:val="24"/>
          <w:b w:val="1"/>
        </w:rPr>
        <w:t xml:space="preserve"> </w:t>
      </w:r>
      <w:r>
        <w:rPr>
          <w:rFonts w:hAnsi="Tahoma" w:ascii="Tahoma"/>
          <w:sz w:val="24"/>
          <w:color w:val="86809e"/>
        </w:rPr>
        <w:t xml:space="preserve">human existence. Every man has his own minds about it, but let find out, where live the most sexual and sex educated women.</w:t>
      </w:r>
      <w:r>
        <w:rPr>
          <w:rFonts w:hAnsi="arial" w:ascii="arial"/>
          <w:sz w:val="22"/>
          <w:i w:val="1"/>
          <w:color w:val="86809e"/>
        </w:rPr>
        <w:t xml:space="preserve"> </w:t>
      </w:r>
      <w:r>
        <w:rPr>
          <w:rFonts w:hAnsi="tahoma" w:ascii="tahoma"/>
        </w:rPr>
        <w:t xml:space="preserve"> </w:t>
      </w:r>
    </w:p>
    <w:p>
      <w:pPr>
        <w:spacing w:after="225" w:lineRule="atLeast" w:line="336"/>
        <w:rPr>
          <w:rFonts w:hAnsi="tahoma" w:ascii="tahoma"/>
        </w:rPr>
      </w:pPr>
      <w:r>
        <w:rPr>
          <w:rFonts w:hAnsi="tahoma" w:ascii="tahoma"/>
        </w:rPr>
        <w:t xml:space="preserve">Unsurprising, that</w:t>
      </w:r>
      <w:r>
        <w:rPr>
          <w:rFonts w:hAnsi="tahoma" w:ascii="tahoma"/>
          <w:b w:val="1"/>
        </w:rPr>
        <w:t xml:space="preserve"> German women are solid and thoroughgoing in sex</w:t>
      </w:r>
      <w:r>
        <w:rPr>
          <w:rFonts w:hAnsi="tahoma" w:ascii="tahoma"/>
        </w:rPr>
        <w:t xml:space="preserve">. Respectable average German burgher's does "it" 104 times in a year as maximum as physiological need, like a teeth cleaning.In German, children begin to receive sexual education earlier than in other countries (since about 11 years old) and lose their virginity earlier than others (since about 15 years). Germans prefer to love each other exclusively in the bedroom unlike other Europeans. They are less inclined to change partners and only one-tenth of the United Germany citizens cheating to their spouses. Their women can be rude, so it is not all to taste.</w:t>
      </w:r>
    </w:p>
    <w:p>
      <w:pPr>
        <w:spacing w:after="225" w:lineRule="atLeast" w:line="336"/>
        <w:rPr>
          <w:rFonts w:hAnsi="tahoma" w:ascii="tahoma"/>
        </w:rPr>
      </w:pPr>
      <w:r>
        <w:rPr>
          <w:rFonts w:hAnsi="tahoma" w:ascii="tahoma"/>
          <w:b w:val="1"/>
        </w:rPr>
        <w:t xml:space="preserve">French women have a reputation for romantic lovers in the world.</w:t>
      </w:r>
      <w:r>
        <w:rPr>
          <w:rFonts w:hAnsi="tahoma" w:ascii="tahoma"/>
        </w:rPr>
        <w:t xml:space="preserve"> But, popular french charm works only on the phase of courtship. So, they take only 5th place in our top. French Sex is a bit conservative.They do not use a variety of toys, only a few of them prefer to practice sadomasochistic games and tantric sex. Adultery is much less widespread than is commonly believed: after the marriage, only a quarter of French have additional relationships. In this country, make love a lot – about 120 times in a year, but the average sexual intercourse is about 14 minutes, including foreplay and kissing.</w:t>
      </w:r>
    </w:p>
    <w:p>
      <w:pPr>
        <w:spacing w:after="225" w:lineRule="atLeast" w:line="336"/>
        <w:rPr>
          <w:rFonts w:hAnsi="tahoma" w:ascii="tahoma"/>
          <w:b w:val="1"/>
        </w:rPr>
      </w:pPr>
      <w:r>
        <w:rPr>
          <w:rFonts w:hAnsi="tahoma" w:ascii="tahoma"/>
          <w:b w:val="1"/>
        </w:rPr>
        <w:t xml:space="preserve">Sex with Italians is enough pleasure and they become third.</w:t>
      </w:r>
      <w:r>
        <w:rPr>
          <w:rFonts w:hAnsi="tahoma" w:ascii="tahoma"/>
        </w:rPr>
        <w:t xml:space="preserve"> The stastic says that: the qu</w:t>
      </w:r>
      <w:r>
        <w:rPr>
          <w:rFonts w:hAnsi="tahoma" w:ascii="tahoma"/>
        </w:rPr>
        <w:t>a</w:t>
      </w:r>
      <w:r>
        <w:rPr>
          <w:rFonts w:hAnsi="tahoma" w:ascii="tahoma"/>
        </w:rPr>
        <w:t xml:space="preserve">lity of the process is more important than the number one. Italy –  is a country of metrosexuals. Self-sufficient, knowing their worth, they do all "perfecto", caring not only about their pleasure, but thinking about a partner. Italians make love much less than Greeks (only 106 times in a year), but ev</w:t>
      </w:r>
      <w:r>
        <w:rPr>
          <w:rFonts w:hAnsi="tahoma" w:ascii="tahoma"/>
        </w:rPr>
        <w:t>e</w:t>
      </w:r>
      <w:r>
        <w:rPr>
          <w:rFonts w:hAnsi="tahoma" w:ascii="tahoma"/>
        </w:rPr>
        <w:t>ry</w:t>
      </w:r>
      <w:r>
        <w:rPr>
          <w:rFonts w:hAnsi="tahoma" w:ascii="tahoma"/>
        </w:rPr>
        <w:t xml:space="preserve">where: in car, on beach, in park, in garden. Only toilet is a place that have less popularity – they are real not so good in Italy. Escort in Italy is progressive, but the quality, which combines with charm, a bit worth than in Dubai escort. </w:t>
      </w:r>
    </w:p>
    <w:p>
      <w:pPr>
        <w:pStyle w:val="a"/>
        <w:rPr>
          <w:rFonts w:hAnsi="tahoma" w:ascii="tahoma"/>
        </w:rPr>
      </w:pPr>
      <w:r>
        <w:rPr>
          <w:rFonts w:hAnsi="tahoma" w:ascii="tahoma"/>
          <w:b w:val="1"/>
        </w:rPr>
        <w:t xml:space="preserve">The most sex active can be Greeks, being on second place in our sex-top </w:t>
      </w:r>
      <w:r>
        <w:rPr>
          <w:rFonts w:hAnsi="tahoma" w:ascii="tahoma"/>
        </w:rPr>
        <w:t xml:space="preserve">.But the quality fall a bit. They have sex most often then other (about 138 times in a year) and just everywhere. But, be carefull: safely sex is not popular in this country. 70% of the population don't take any precautions.</w:t>
      </w:r>
    </w:p>
    <w:p>
      <w:pPr>
        <w:spacing w:after="225" w:lineRule="atLeast" w:line="336"/>
        <w:rPr>
          <w:rFonts w:hAnsi="tahoma" w:ascii="tahoma"/>
          <w:b w:val="1"/>
        </w:rPr>
      </w:pPr>
      <w:r>
        <w:rPr>
          <w:rFonts w:hAnsi="tahoma" w:ascii="tahoma"/>
          <w:b w:val="1"/>
        </w:rPr>
        <w:t xml:space="preserve">And first place as usual take South and Central countries. </w:t>
      </w:r>
    </w:p>
    <w:p>
      <w:pPr>
        <w:spacing w:after="225" w:lineRule="atLeast" w:line="336"/>
      </w:pPr>
      <w:r>
        <w:rPr>
          <w:rFonts w:hAnsi="tahoma" w:ascii="tahoma"/>
          <w:b w:val="1"/>
        </w:rPr>
        <w:t xml:space="preserve">Turkey and Arabs population confirm reputation of good lovelaces.</w:t>
      </w:r>
      <w:r>
        <w:rPr>
          <w:rFonts w:hAnsi="tahoma" w:ascii="tahoma"/>
        </w:rPr>
        <w:t xml:space="preserve"> The average Arab was more than with 14 partners (it is an absolute world record!), and more than a half of respondents cheated on their wifes and had a girl for a night. Unbelievable activity. So, you already guessed that escort in Dubai is very popular place. What is love with them? The people of this country prefer traditional or anal sex."European new-fangled stuff" – toys and fastening are not popular. But exotic is also practed. And this all with enough loyal attitude to marital fidelity. The women of this region are famous or their immaculate beauty and soul flame, which attracts the visitors of escort Dubai.</w:t>
      </w:r>
    </w:p>
    <w:sectPr>
      <w:pgSz w:w="11900" w:h="16840"/>
      <w:pgMar w:top="1134" w:bottom="1134" w:left="1701" w:right="850"/>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Cambria" w:ascii="Cambria"/>
        <w:sz w:val="24"/>
      </w:rPr>
    </w:rPrDefault>
    <w:pPrDefault/>
  </w:docDefaults>
  <w:style w:styleId="a" w:type="paragraph">
    <w:name w:val="Normal"/>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ettings.xml" Type="http://schemas.openxmlformats.org/officeDocument/2006/relationships/settings"/><Relationship Id="rId3"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sex nation.docx</dc:title>
</cp:coreProperties>
</file>